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C4" w:rsidRDefault="005369C4" w:rsidP="005369C4">
      <w:pPr>
        <w:pStyle w:val="BodyText"/>
      </w:pPr>
      <w:r>
        <w:t>Put the following into your Lab Book</w:t>
      </w:r>
    </w:p>
    <w:p w:rsidR="005369C4" w:rsidRDefault="005369C4" w:rsidP="005369C4">
      <w:pPr>
        <w:pStyle w:val="BodyText"/>
      </w:pPr>
    </w:p>
    <w:p w:rsidR="005369C4" w:rsidRDefault="005369C4" w:rsidP="005369C4">
      <w:pPr>
        <w:pStyle w:val="BodyText"/>
      </w:pPr>
      <w:r>
        <w:t>Limiting Reactant Determination and Percent Yield from the reaction between Copper (II) Chloride and Aluminum</w:t>
      </w:r>
    </w:p>
    <w:p w:rsidR="005369C4" w:rsidRDefault="005369C4" w:rsidP="005369C4">
      <w:pPr>
        <w:pStyle w:val="BodyText"/>
      </w:pPr>
    </w:p>
    <w:p w:rsidR="005369C4" w:rsidRDefault="005369C4" w:rsidP="005369C4">
      <w:pPr>
        <w:rPr>
          <w:rFonts w:ascii="Cambria" w:eastAsia="Cambria" w:hAnsi="Cambria" w:cs="Times New Roman"/>
          <w:b/>
        </w:rPr>
      </w:pPr>
      <w:r>
        <w:rPr>
          <w:rFonts w:ascii="Cambria" w:eastAsia="Cambria" w:hAnsi="Cambria" w:cs="Times New Roman"/>
          <w:b/>
        </w:rPr>
        <w:t>Equation:</w:t>
      </w:r>
    </w:p>
    <w:p w:rsidR="005369C4" w:rsidRDefault="005369C4" w:rsidP="005369C4">
      <w:pPr>
        <w:rPr>
          <w:rFonts w:ascii="Cambria" w:eastAsia="Cambria" w:hAnsi="Cambria" w:cs="Times New Roman"/>
        </w:rPr>
      </w:pPr>
      <w:r>
        <w:rPr>
          <w:rFonts w:ascii="Cambria" w:eastAsia="Cambria" w:hAnsi="Cambria" w:cs="Times New Roman"/>
          <w:b/>
        </w:rPr>
        <w:t xml:space="preserve">Purpose:  </w:t>
      </w:r>
      <w:r>
        <w:rPr>
          <w:rFonts w:ascii="Cambria" w:eastAsia="Cambria" w:hAnsi="Cambria" w:cs="Times New Roman"/>
        </w:rPr>
        <w:t>Using the reaction between ______________and  ____________, the limiting reactant, the excess reactant and the percent yield (from one experiment) of the product ___________ will be determined, using two different experiments.</w:t>
      </w:r>
    </w:p>
    <w:p w:rsidR="005369C4" w:rsidRDefault="005369C4" w:rsidP="005369C4">
      <w:pPr>
        <w:rPr>
          <w:rFonts w:ascii="Cambria" w:eastAsia="Cambria" w:hAnsi="Cambria" w:cs="Times New Roman"/>
        </w:rPr>
      </w:pPr>
    </w:p>
    <w:p w:rsidR="005369C4" w:rsidRPr="005369C4" w:rsidRDefault="004C0668" w:rsidP="005369C4">
      <w:pPr>
        <w:rPr>
          <w:rFonts w:cs="Arial"/>
          <w:b/>
          <w:bCs/>
          <w:sz w:val="32"/>
          <w:szCs w:val="32"/>
        </w:rPr>
      </w:pPr>
      <w:r>
        <w:rPr>
          <w:rFonts w:cs="Arial"/>
          <w:b/>
          <w:bCs/>
          <w:sz w:val="32"/>
          <w:szCs w:val="32"/>
        </w:rPr>
        <w:t xml:space="preserve">Experimental </w:t>
      </w:r>
      <w:r w:rsidR="005369C4" w:rsidRPr="005369C4">
        <w:rPr>
          <w:rFonts w:cs="Arial"/>
          <w:b/>
          <w:bCs/>
          <w:sz w:val="32"/>
          <w:szCs w:val="32"/>
        </w:rPr>
        <w:t>Procedure:</w:t>
      </w:r>
    </w:p>
    <w:p w:rsidR="005369C4" w:rsidRPr="005369C4" w:rsidRDefault="005369C4" w:rsidP="005369C4">
      <w:pPr>
        <w:pStyle w:val="ListParagraph"/>
        <w:numPr>
          <w:ilvl w:val="0"/>
          <w:numId w:val="2"/>
        </w:numPr>
        <w:rPr>
          <w:rFonts w:cs="Arial"/>
          <w:szCs w:val="32"/>
        </w:rPr>
      </w:pPr>
      <w:r w:rsidRPr="005369C4">
        <w:rPr>
          <w:rFonts w:cs="Arial"/>
          <w:szCs w:val="32"/>
        </w:rPr>
        <w:t xml:space="preserve">Mass .25 g of aluminum foil </w:t>
      </w:r>
    </w:p>
    <w:p w:rsidR="005369C4" w:rsidRPr="005369C4" w:rsidRDefault="005369C4" w:rsidP="005369C4">
      <w:pPr>
        <w:pStyle w:val="ListParagraph"/>
        <w:numPr>
          <w:ilvl w:val="0"/>
          <w:numId w:val="2"/>
        </w:numPr>
        <w:rPr>
          <w:rFonts w:cs="Arial"/>
          <w:szCs w:val="32"/>
        </w:rPr>
      </w:pPr>
      <w:r w:rsidRPr="005369C4">
        <w:rPr>
          <w:rFonts w:cs="Arial"/>
          <w:szCs w:val="32"/>
        </w:rPr>
        <w:t>Label a 250 mL beaker "A"  0.20M CuCl</w:t>
      </w:r>
      <w:r w:rsidRPr="005369C4">
        <w:rPr>
          <w:rFonts w:cs="Arial"/>
          <w:szCs w:val="32"/>
          <w:vertAlign w:val="subscript"/>
        </w:rPr>
        <w:t>2</w:t>
      </w:r>
    </w:p>
    <w:p w:rsidR="005369C4" w:rsidRPr="005369C4" w:rsidRDefault="005369C4" w:rsidP="005369C4">
      <w:pPr>
        <w:pStyle w:val="ListParagraph"/>
        <w:numPr>
          <w:ilvl w:val="0"/>
          <w:numId w:val="2"/>
        </w:numPr>
        <w:rPr>
          <w:rFonts w:cs="Arial"/>
          <w:szCs w:val="32"/>
        </w:rPr>
      </w:pPr>
      <w:r w:rsidRPr="005369C4">
        <w:rPr>
          <w:rFonts w:cs="Arial"/>
          <w:szCs w:val="32"/>
        </w:rPr>
        <w:t>Label a 250 mL beaker "B" 0.10M CuCl</w:t>
      </w:r>
      <w:r w:rsidRPr="005369C4">
        <w:rPr>
          <w:rFonts w:cs="Arial"/>
          <w:szCs w:val="32"/>
          <w:vertAlign w:val="subscript"/>
        </w:rPr>
        <w:t>2</w:t>
      </w:r>
    </w:p>
    <w:p w:rsidR="005369C4" w:rsidRPr="005369C4" w:rsidRDefault="005369C4" w:rsidP="005369C4">
      <w:pPr>
        <w:pStyle w:val="ListParagraph"/>
        <w:numPr>
          <w:ilvl w:val="0"/>
          <w:numId w:val="2"/>
        </w:numPr>
        <w:rPr>
          <w:rFonts w:cs="Arial"/>
          <w:szCs w:val="32"/>
        </w:rPr>
      </w:pPr>
      <w:r w:rsidRPr="005369C4">
        <w:rPr>
          <w:rFonts w:cs="Arial"/>
          <w:szCs w:val="32"/>
        </w:rPr>
        <w:t>In beaker "A" pour 100mL of 0.200 M CuCl2</w:t>
      </w:r>
    </w:p>
    <w:p w:rsidR="005369C4" w:rsidRPr="005369C4" w:rsidRDefault="005369C4" w:rsidP="005369C4">
      <w:pPr>
        <w:pStyle w:val="ListParagraph"/>
        <w:numPr>
          <w:ilvl w:val="0"/>
          <w:numId w:val="2"/>
        </w:numPr>
        <w:rPr>
          <w:rFonts w:cs="Arial"/>
          <w:szCs w:val="32"/>
        </w:rPr>
      </w:pPr>
      <w:r w:rsidRPr="005369C4">
        <w:rPr>
          <w:rFonts w:cs="Arial"/>
          <w:szCs w:val="32"/>
        </w:rPr>
        <w:t>In beaker "B" pour 100mL of 0.100 M CuCl2</w:t>
      </w:r>
    </w:p>
    <w:p w:rsidR="005369C4" w:rsidRPr="005369C4" w:rsidRDefault="005369C4" w:rsidP="005369C4">
      <w:pPr>
        <w:pStyle w:val="ListParagraph"/>
        <w:numPr>
          <w:ilvl w:val="0"/>
          <w:numId w:val="2"/>
        </w:numPr>
        <w:rPr>
          <w:rFonts w:cs="Arial"/>
          <w:szCs w:val="32"/>
        </w:rPr>
      </w:pPr>
      <w:r w:rsidRPr="005369C4">
        <w:rPr>
          <w:rFonts w:cs="Arial"/>
          <w:szCs w:val="32"/>
        </w:rPr>
        <w:t>Tear one piece of the foil in small pieces and place in beaker</w:t>
      </w:r>
    </w:p>
    <w:p w:rsidR="005369C4" w:rsidRDefault="005369C4" w:rsidP="005369C4">
      <w:pPr>
        <w:pStyle w:val="ListParagraph"/>
        <w:numPr>
          <w:ilvl w:val="0"/>
          <w:numId w:val="2"/>
        </w:numPr>
        <w:rPr>
          <w:rFonts w:cs="Arial"/>
          <w:szCs w:val="32"/>
        </w:rPr>
      </w:pPr>
      <w:r w:rsidRPr="005369C4">
        <w:rPr>
          <w:rFonts w:cs="Arial"/>
          <w:szCs w:val="32"/>
        </w:rPr>
        <w:t>Stir and record your observations, Describe color and temperature changes.</w:t>
      </w:r>
    </w:p>
    <w:p w:rsidR="004C0668" w:rsidRPr="004C0668" w:rsidRDefault="005369C4" w:rsidP="005369C4">
      <w:pPr>
        <w:pStyle w:val="ListParagraph"/>
        <w:numPr>
          <w:ilvl w:val="0"/>
          <w:numId w:val="2"/>
        </w:numPr>
        <w:rPr>
          <w:rFonts w:cs="Arial"/>
          <w:szCs w:val="32"/>
        </w:rPr>
      </w:pPr>
      <w:r w:rsidRPr="005369C4">
        <w:rPr>
          <w:rFonts w:cs="Arial"/>
          <w:szCs w:val="32"/>
        </w:rPr>
        <w:t>Add the second piece of Al foil to beaker "B" and record your observations</w:t>
      </w:r>
    </w:p>
    <w:p w:rsidR="004C0668" w:rsidRDefault="004C0668" w:rsidP="004C0668">
      <w:pPr>
        <w:ind w:left="360"/>
        <w:rPr>
          <w:rFonts w:cs="Arial"/>
          <w:szCs w:val="32"/>
        </w:rPr>
      </w:pPr>
    </w:p>
    <w:p w:rsidR="004C0668" w:rsidRDefault="004C0668" w:rsidP="004C0668">
      <w:pPr>
        <w:ind w:left="360"/>
        <w:rPr>
          <w:rFonts w:cs="Arial"/>
          <w:szCs w:val="32"/>
        </w:rPr>
      </w:pPr>
    </w:p>
    <w:p w:rsidR="004C0668" w:rsidRPr="004C0668" w:rsidRDefault="004C0668" w:rsidP="004C0668">
      <w:pPr>
        <w:ind w:left="360"/>
        <w:rPr>
          <w:rFonts w:cs="Arial"/>
          <w:b/>
          <w:szCs w:val="32"/>
        </w:rPr>
      </w:pPr>
      <w:r w:rsidRPr="004C0668">
        <w:rPr>
          <w:rFonts w:cs="Arial"/>
          <w:b/>
          <w:szCs w:val="32"/>
        </w:rPr>
        <w:t>Cleaning  up and obtaining product</w:t>
      </w:r>
    </w:p>
    <w:p w:rsidR="004C0668" w:rsidRPr="00536895" w:rsidRDefault="004C0668" w:rsidP="004C0668">
      <w:pPr>
        <w:ind w:left="360" w:right="-180"/>
        <w:rPr>
          <w:b/>
          <w:i/>
        </w:rPr>
      </w:pPr>
      <w:r>
        <w:rPr>
          <w:rFonts w:cs="Arial"/>
          <w:szCs w:val="32"/>
        </w:rPr>
        <w:tab/>
      </w:r>
    </w:p>
    <w:p w:rsidR="004C0668" w:rsidRPr="004C0668" w:rsidRDefault="004C0668" w:rsidP="004C0668">
      <w:pPr>
        <w:numPr>
          <w:ilvl w:val="0"/>
          <w:numId w:val="3"/>
        </w:numPr>
        <w:ind w:right="-180"/>
        <w:rPr>
          <w:b/>
          <w:i/>
        </w:rPr>
      </w:pPr>
      <w:r w:rsidRPr="004C0668">
        <w:rPr>
          <w:b/>
        </w:rPr>
        <w:t>Day 1 for beaker “A”:</w:t>
      </w:r>
    </w:p>
    <w:p w:rsidR="004C0668" w:rsidRPr="00966E44" w:rsidRDefault="004C0668" w:rsidP="004C0668">
      <w:pPr>
        <w:numPr>
          <w:ilvl w:val="1"/>
          <w:numId w:val="3"/>
        </w:numPr>
        <w:ind w:right="-180"/>
        <w:rPr>
          <w:b/>
          <w:i/>
        </w:rPr>
      </w:pPr>
      <w:r>
        <w:t xml:space="preserve">Write your </w:t>
      </w:r>
      <w:r w:rsidRPr="004C0668">
        <w:rPr>
          <w:b/>
        </w:rPr>
        <w:t>group name</w:t>
      </w:r>
      <w:r>
        <w:t xml:space="preserve"> on the edge of a piece of filter paper.  Mass the filter paper and record the mass.</w:t>
      </w:r>
    </w:p>
    <w:p w:rsidR="004C0668" w:rsidRPr="00966E44" w:rsidRDefault="004C0668" w:rsidP="004C0668">
      <w:pPr>
        <w:numPr>
          <w:ilvl w:val="1"/>
          <w:numId w:val="3"/>
        </w:numPr>
        <w:ind w:right="-180"/>
        <w:rPr>
          <w:b/>
          <w:i/>
        </w:rPr>
      </w:pPr>
      <w:r>
        <w:t>Use funnel, filter paper, Erlenmeyer setup.</w:t>
      </w:r>
    </w:p>
    <w:p w:rsidR="004C0668" w:rsidRPr="000B33C9" w:rsidRDefault="004C0668" w:rsidP="004C0668">
      <w:pPr>
        <w:numPr>
          <w:ilvl w:val="1"/>
          <w:numId w:val="3"/>
        </w:numPr>
        <w:ind w:right="-180"/>
        <w:rPr>
          <w:b/>
          <w:i/>
        </w:rPr>
      </w:pPr>
      <w:r>
        <w:t>Pour contents of beaker “A” through the filter paper to isolate the copper.  Use distilled water to be sure that all contents of the beaker are transferred to the filter paper.  Add additional water to the filtered contents at least 2 times (letting drain through each time) to be sure that the soluble aluminum chloride has been rinsed through.</w:t>
      </w:r>
    </w:p>
    <w:p w:rsidR="004C0668" w:rsidRPr="000B33C9" w:rsidRDefault="004C0668" w:rsidP="004C0668">
      <w:pPr>
        <w:numPr>
          <w:ilvl w:val="1"/>
          <w:numId w:val="3"/>
        </w:numPr>
        <w:ind w:right="-180"/>
        <w:rPr>
          <w:b/>
          <w:i/>
        </w:rPr>
      </w:pPr>
      <w:r>
        <w:t>Place funnel with filter paper containing product in 400 or 600 mL beaker to be dried in the oven.</w:t>
      </w:r>
    </w:p>
    <w:p w:rsidR="004C0668" w:rsidRPr="004C0668" w:rsidRDefault="004C0668" w:rsidP="004C0668">
      <w:pPr>
        <w:numPr>
          <w:ilvl w:val="1"/>
          <w:numId w:val="3"/>
        </w:numPr>
        <w:ind w:right="-180"/>
        <w:rPr>
          <w:b/>
          <w:i/>
        </w:rPr>
      </w:pPr>
      <w:r>
        <w:t xml:space="preserve">Wash and rinse all remaining glassware, leave to dry on paper towel, be careful to set funnel upside down or it will roll off the table.  </w:t>
      </w:r>
    </w:p>
    <w:p w:rsidR="004C0668" w:rsidRPr="004C0668" w:rsidRDefault="004C0668" w:rsidP="004C0668">
      <w:pPr>
        <w:numPr>
          <w:ilvl w:val="1"/>
          <w:numId w:val="3"/>
        </w:numPr>
        <w:ind w:right="-180"/>
        <w:rPr>
          <w:b/>
          <w:i/>
        </w:rPr>
      </w:pPr>
      <w:r>
        <w:t>Wipe off the countertop with a damp paper towel.</w:t>
      </w:r>
    </w:p>
    <w:p w:rsidR="004C0668" w:rsidRPr="004C0668" w:rsidRDefault="004C0668" w:rsidP="004C0668">
      <w:pPr>
        <w:numPr>
          <w:ilvl w:val="0"/>
          <w:numId w:val="3"/>
        </w:numPr>
        <w:ind w:right="-180"/>
        <w:rPr>
          <w:b/>
          <w:i/>
        </w:rPr>
      </w:pPr>
      <w:r>
        <w:t xml:space="preserve">Discard contents of </w:t>
      </w:r>
      <w:r w:rsidRPr="004C0668">
        <w:rPr>
          <w:b/>
        </w:rPr>
        <w:t>beaker B into waste</w:t>
      </w:r>
      <w:r>
        <w:t xml:space="preserve"> container in fume hood.</w:t>
      </w:r>
    </w:p>
    <w:p w:rsidR="004C0668" w:rsidRPr="000B33C9" w:rsidRDefault="004C0668" w:rsidP="004C0668">
      <w:pPr>
        <w:ind w:right="-180"/>
        <w:rPr>
          <w:b/>
          <w:i/>
        </w:rPr>
      </w:pPr>
    </w:p>
    <w:p w:rsidR="004C0668" w:rsidRPr="004C0668" w:rsidRDefault="004C0668" w:rsidP="004C0668">
      <w:pPr>
        <w:ind w:right="-180"/>
        <w:rPr>
          <w:b/>
        </w:rPr>
      </w:pPr>
      <w:r w:rsidRPr="004C0668">
        <w:rPr>
          <w:b/>
        </w:rPr>
        <w:t>Procedure (Day 2)</w:t>
      </w:r>
    </w:p>
    <w:p w:rsidR="004C0668" w:rsidRPr="00CC783F" w:rsidRDefault="004C0668" w:rsidP="004C0668">
      <w:pPr>
        <w:numPr>
          <w:ilvl w:val="0"/>
          <w:numId w:val="3"/>
        </w:numPr>
        <w:ind w:right="-180"/>
        <w:rPr>
          <w:b/>
          <w:i/>
        </w:rPr>
      </w:pPr>
      <w:r>
        <w:t>Mass filter paper containing product.  Record mass.</w:t>
      </w:r>
    </w:p>
    <w:p w:rsidR="004C0668" w:rsidRPr="002241F8" w:rsidRDefault="004C0668" w:rsidP="004C0668">
      <w:pPr>
        <w:numPr>
          <w:ilvl w:val="0"/>
          <w:numId w:val="3"/>
        </w:numPr>
        <w:ind w:right="-180"/>
        <w:rPr>
          <w:b/>
          <w:i/>
        </w:rPr>
      </w:pPr>
      <w:r>
        <w:t>Discard filter paper containing product in trashcan.  Wash funnel and beaker in stockroom sink.</w:t>
      </w: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4C0668" w:rsidRDefault="004C0668" w:rsidP="004C0668">
      <w:pPr>
        <w:rPr>
          <w:rFonts w:cs="Arial"/>
          <w:szCs w:val="32"/>
        </w:rPr>
      </w:pPr>
    </w:p>
    <w:p w:rsidR="005369C4" w:rsidRPr="004C0668" w:rsidRDefault="005369C4" w:rsidP="004C0668">
      <w:pPr>
        <w:rPr>
          <w:rFonts w:cs="Arial"/>
          <w:szCs w:val="32"/>
        </w:rPr>
      </w:pPr>
    </w:p>
    <w:p w:rsidR="005369C4" w:rsidRDefault="005369C4" w:rsidP="005369C4">
      <w:pPr>
        <w:rPr>
          <w:rFonts w:ascii="Arial" w:hAnsi="Arial" w:cs="Arial"/>
          <w:szCs w:val="32"/>
        </w:rPr>
      </w:pPr>
    </w:p>
    <w:p w:rsidR="004C0668" w:rsidRDefault="004C0668" w:rsidP="004C0668">
      <w:pPr>
        <w:jc w:val="right"/>
        <w:rPr>
          <w:rFonts w:ascii="Cambria" w:eastAsia="Cambria" w:hAnsi="Cambria" w:cs="Times New Roman"/>
          <w:b/>
        </w:rPr>
      </w:pPr>
      <w:r>
        <w:rPr>
          <w:rFonts w:ascii="Cambria" w:eastAsia="Cambria" w:hAnsi="Cambria" w:cs="Times New Roman"/>
          <w:b/>
        </w:rPr>
        <w:t>Name ____________________</w:t>
      </w:r>
    </w:p>
    <w:p w:rsidR="004C0668" w:rsidRDefault="004C0668" w:rsidP="004C0668">
      <w:pPr>
        <w:jc w:val="right"/>
        <w:rPr>
          <w:rFonts w:ascii="Cambria" w:eastAsia="Cambria" w:hAnsi="Cambria" w:cs="Times New Roman"/>
          <w:b/>
        </w:rPr>
      </w:pPr>
      <w:r>
        <w:rPr>
          <w:rFonts w:ascii="Cambria" w:eastAsia="Cambria" w:hAnsi="Cambria" w:cs="Times New Roman"/>
          <w:b/>
        </w:rPr>
        <w:t>Period ___________________</w:t>
      </w:r>
    </w:p>
    <w:p w:rsidR="004C0668" w:rsidRDefault="004C0668" w:rsidP="00EF3D3E">
      <w:pPr>
        <w:rPr>
          <w:rFonts w:ascii="Cambria" w:eastAsia="Cambria" w:hAnsi="Cambria" w:cs="Times New Roman"/>
          <w:b/>
        </w:rPr>
      </w:pPr>
    </w:p>
    <w:p w:rsidR="004C0668" w:rsidRDefault="004C0668" w:rsidP="00EF3D3E">
      <w:pPr>
        <w:rPr>
          <w:rFonts w:ascii="Cambria" w:eastAsia="Cambria" w:hAnsi="Cambria" w:cs="Times New Roman"/>
          <w:b/>
        </w:rPr>
      </w:pPr>
      <w:r>
        <w:rPr>
          <w:rFonts w:ascii="Cambria" w:eastAsia="Cambria" w:hAnsi="Cambria" w:cs="Times New Roman"/>
          <w:b/>
        </w:rPr>
        <w:t>Lab report</w:t>
      </w:r>
    </w:p>
    <w:p w:rsidR="004C0668" w:rsidRDefault="004C0668" w:rsidP="00EF3D3E">
      <w:pPr>
        <w:rPr>
          <w:rFonts w:ascii="Cambria" w:eastAsia="Cambria" w:hAnsi="Cambria" w:cs="Times New Roman"/>
          <w:b/>
        </w:rPr>
      </w:pPr>
      <w:r>
        <w:rPr>
          <w:rFonts w:ascii="Cambria" w:eastAsia="Cambria" w:hAnsi="Cambria" w:cs="Times New Roman"/>
          <w:b/>
        </w:rPr>
        <w:t xml:space="preserve">Equation: </w:t>
      </w:r>
    </w:p>
    <w:p w:rsidR="004C0668" w:rsidRDefault="004C0668" w:rsidP="00EF3D3E">
      <w:pPr>
        <w:rPr>
          <w:rFonts w:ascii="Cambria" w:eastAsia="Cambria" w:hAnsi="Cambria" w:cs="Times New Roman"/>
          <w:b/>
        </w:rPr>
      </w:pPr>
    </w:p>
    <w:p w:rsidR="004C0668" w:rsidRDefault="004C0668" w:rsidP="00EF3D3E">
      <w:pPr>
        <w:rPr>
          <w:rFonts w:ascii="Cambria" w:eastAsia="Cambria" w:hAnsi="Cambria" w:cs="Times New Roman"/>
          <w:b/>
        </w:rPr>
      </w:pPr>
    </w:p>
    <w:p w:rsidR="005369C4" w:rsidRDefault="005369C4" w:rsidP="00EF3D3E">
      <w:pPr>
        <w:rPr>
          <w:rFonts w:ascii="Cambria" w:eastAsia="Cambria" w:hAnsi="Cambria" w:cs="Times New Roman"/>
          <w:b/>
        </w:rPr>
      </w:pPr>
      <w:r>
        <w:rPr>
          <w:rFonts w:ascii="Cambria" w:eastAsia="Cambria" w:hAnsi="Cambria" w:cs="Times New Roman"/>
          <w:b/>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tblGrid>
      <w:tr w:rsidR="005369C4">
        <w:tc>
          <w:tcPr>
            <w:tcW w:w="2952" w:type="dxa"/>
          </w:tcPr>
          <w:p w:rsidR="005369C4" w:rsidRDefault="005369C4">
            <w:pPr>
              <w:jc w:val="center"/>
              <w:rPr>
                <w:rFonts w:ascii="Cambria" w:eastAsia="Cambria" w:hAnsi="Cambria" w:cs="Times New Roman"/>
                <w:b/>
              </w:rPr>
            </w:pPr>
          </w:p>
        </w:tc>
        <w:tc>
          <w:tcPr>
            <w:tcW w:w="2952" w:type="dxa"/>
          </w:tcPr>
          <w:p w:rsidR="005369C4" w:rsidRDefault="005369C4">
            <w:pPr>
              <w:jc w:val="center"/>
              <w:rPr>
                <w:rFonts w:ascii="Cambria" w:eastAsia="Cambria" w:hAnsi="Cambria" w:cs="Times New Roman"/>
                <w:b/>
              </w:rPr>
            </w:pPr>
            <w:r>
              <w:rPr>
                <w:rFonts w:ascii="Cambria" w:eastAsia="Cambria" w:hAnsi="Cambria" w:cs="Times New Roman"/>
                <w:b/>
              </w:rPr>
              <w:t># grams</w:t>
            </w:r>
          </w:p>
        </w:tc>
      </w:tr>
      <w:tr w:rsidR="005369C4">
        <w:tc>
          <w:tcPr>
            <w:tcW w:w="2952" w:type="dxa"/>
          </w:tcPr>
          <w:p w:rsidR="005369C4" w:rsidRDefault="005369C4">
            <w:pPr>
              <w:jc w:val="center"/>
              <w:rPr>
                <w:rFonts w:ascii="Cambria" w:eastAsia="Cambria" w:hAnsi="Cambria" w:cs="Times New Roman"/>
                <w:b/>
              </w:rPr>
            </w:pPr>
            <w:r>
              <w:rPr>
                <w:rFonts w:ascii="Cambria" w:eastAsia="Cambria" w:hAnsi="Cambria" w:cs="Times New Roman"/>
                <w:b/>
              </w:rPr>
              <w:t>Dry Filter Paper Paper + Copper</w:t>
            </w:r>
          </w:p>
        </w:tc>
        <w:tc>
          <w:tcPr>
            <w:tcW w:w="2952" w:type="dxa"/>
          </w:tcPr>
          <w:p w:rsidR="005369C4" w:rsidRDefault="005369C4">
            <w:pPr>
              <w:jc w:val="center"/>
              <w:rPr>
                <w:rFonts w:ascii="Cambria" w:eastAsia="Cambria" w:hAnsi="Cambria" w:cs="Times New Roman"/>
                <w:b/>
              </w:rPr>
            </w:pPr>
          </w:p>
        </w:tc>
      </w:tr>
      <w:tr w:rsidR="005369C4">
        <w:tc>
          <w:tcPr>
            <w:tcW w:w="2952" w:type="dxa"/>
          </w:tcPr>
          <w:p w:rsidR="005369C4" w:rsidRDefault="005369C4">
            <w:pPr>
              <w:jc w:val="center"/>
              <w:rPr>
                <w:rFonts w:ascii="Cambria" w:eastAsia="Cambria" w:hAnsi="Cambria" w:cs="Times New Roman"/>
                <w:b/>
              </w:rPr>
            </w:pPr>
            <w:r>
              <w:rPr>
                <w:rFonts w:ascii="Cambria" w:eastAsia="Cambria" w:hAnsi="Cambria" w:cs="Times New Roman"/>
                <w:b/>
              </w:rPr>
              <w:t>Dry Filter Paper</w:t>
            </w:r>
          </w:p>
        </w:tc>
        <w:tc>
          <w:tcPr>
            <w:tcW w:w="2952" w:type="dxa"/>
          </w:tcPr>
          <w:p w:rsidR="005369C4" w:rsidRDefault="005369C4">
            <w:pPr>
              <w:jc w:val="center"/>
              <w:rPr>
                <w:rFonts w:ascii="Cambria" w:eastAsia="Cambria" w:hAnsi="Cambria" w:cs="Times New Roman"/>
                <w:b/>
              </w:rPr>
            </w:pPr>
          </w:p>
        </w:tc>
      </w:tr>
      <w:tr w:rsidR="005369C4">
        <w:tc>
          <w:tcPr>
            <w:tcW w:w="2952" w:type="dxa"/>
          </w:tcPr>
          <w:p w:rsidR="005369C4" w:rsidRDefault="005369C4">
            <w:pPr>
              <w:jc w:val="center"/>
              <w:rPr>
                <w:rFonts w:ascii="Cambria" w:eastAsia="Cambria" w:hAnsi="Cambria" w:cs="Times New Roman"/>
                <w:b/>
              </w:rPr>
            </w:pPr>
            <w:r>
              <w:rPr>
                <w:rFonts w:ascii="Cambria" w:eastAsia="Cambria" w:hAnsi="Cambria" w:cs="Times New Roman"/>
                <w:b/>
              </w:rPr>
              <w:t>A.Y.  Copper</w:t>
            </w:r>
          </w:p>
        </w:tc>
        <w:tc>
          <w:tcPr>
            <w:tcW w:w="2952" w:type="dxa"/>
          </w:tcPr>
          <w:p w:rsidR="005369C4" w:rsidRDefault="005369C4">
            <w:pPr>
              <w:jc w:val="center"/>
              <w:rPr>
                <w:rFonts w:ascii="Cambria" w:eastAsia="Cambria" w:hAnsi="Cambria" w:cs="Times New Roman"/>
                <w:b/>
              </w:rPr>
            </w:pPr>
          </w:p>
        </w:tc>
      </w:tr>
    </w:tbl>
    <w:p w:rsidR="005369C4" w:rsidRDefault="005369C4" w:rsidP="005369C4">
      <w:pPr>
        <w:pStyle w:val="Heading1"/>
        <w:rPr>
          <w:sz w:val="24"/>
        </w:rPr>
      </w:pPr>
    </w:p>
    <w:p w:rsidR="004C0668" w:rsidRDefault="004C0668" w:rsidP="005369C4">
      <w:pPr>
        <w:pStyle w:val="Heading1"/>
      </w:pPr>
    </w:p>
    <w:p w:rsidR="004C0668" w:rsidRDefault="004C0668" w:rsidP="005369C4">
      <w:pPr>
        <w:pStyle w:val="Heading1"/>
      </w:pPr>
    </w:p>
    <w:p w:rsidR="005369C4" w:rsidRPr="004C0668" w:rsidRDefault="005369C4" w:rsidP="005369C4">
      <w:pPr>
        <w:pStyle w:val="Heading1"/>
      </w:pPr>
      <w:r w:rsidRPr="004C0668">
        <w:t>Beaker A</w:t>
      </w:r>
    </w:p>
    <w:p w:rsidR="005369C4" w:rsidRDefault="005369C4" w:rsidP="005369C4">
      <w:pPr>
        <w:pStyle w:val="Heading1"/>
        <w:rPr>
          <w:sz w:val="24"/>
        </w:rPr>
      </w:pPr>
      <w:r>
        <w:rPr>
          <w:sz w:val="24"/>
        </w:rPr>
        <w:t>Describe Qualitative Observations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5369C4">
        <w:tc>
          <w:tcPr>
            <w:tcW w:w="4428" w:type="dxa"/>
          </w:tcPr>
          <w:p w:rsidR="005369C4" w:rsidRDefault="005369C4">
            <w:pPr>
              <w:pStyle w:val="Heading1"/>
              <w:rPr>
                <w:sz w:val="24"/>
              </w:rPr>
            </w:pPr>
            <w:r>
              <w:rPr>
                <w:sz w:val="24"/>
              </w:rPr>
              <w:t>Color change of solution</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Appearance or disappearance of a solid and the color of the solid (s)</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Temperature change</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Exothermic or Endothermic</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Limiting Reactant</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Excess Reactant</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bl>
    <w:p w:rsidR="004C0668" w:rsidRDefault="004C0668" w:rsidP="005369C4">
      <w:pPr>
        <w:pStyle w:val="Heading1"/>
        <w:rPr>
          <w:sz w:val="24"/>
        </w:rPr>
      </w:pPr>
    </w:p>
    <w:p w:rsidR="005369C4" w:rsidRPr="004C0668" w:rsidRDefault="005369C4" w:rsidP="005369C4">
      <w:pPr>
        <w:pStyle w:val="Heading1"/>
      </w:pPr>
      <w:r w:rsidRPr="004C0668">
        <w:t>Calculations:</w:t>
      </w:r>
    </w:p>
    <w:p w:rsidR="00EF3D3E" w:rsidRDefault="005369C4" w:rsidP="005369C4">
      <w:pPr>
        <w:rPr>
          <w:b/>
        </w:rPr>
      </w:pPr>
      <w:r>
        <w:rPr>
          <w:rFonts w:ascii="Cambria" w:eastAsia="Cambria" w:hAnsi="Cambria" w:cs="Times New Roman"/>
          <w:b/>
        </w:rPr>
        <w:t>Theoretical Yield calculation:</w:t>
      </w:r>
    </w:p>
    <w:p w:rsidR="00EF3D3E" w:rsidRDefault="00EF3D3E" w:rsidP="005369C4">
      <w:pPr>
        <w:rPr>
          <w:b/>
        </w:rPr>
      </w:pPr>
    </w:p>
    <w:p w:rsidR="004C0668" w:rsidRDefault="004C0668" w:rsidP="005369C4">
      <w:pPr>
        <w:rPr>
          <w:b/>
        </w:rPr>
      </w:pPr>
    </w:p>
    <w:p w:rsidR="004C0668" w:rsidRDefault="004C0668" w:rsidP="005369C4">
      <w:pPr>
        <w:rPr>
          <w:b/>
        </w:rPr>
      </w:pPr>
    </w:p>
    <w:p w:rsidR="004C0668" w:rsidRDefault="004C0668" w:rsidP="005369C4">
      <w:pPr>
        <w:rPr>
          <w:b/>
        </w:rPr>
      </w:pPr>
    </w:p>
    <w:p w:rsidR="00EF3D3E" w:rsidRDefault="00EF3D3E" w:rsidP="005369C4">
      <w:pPr>
        <w:rPr>
          <w:b/>
        </w:rPr>
      </w:pPr>
    </w:p>
    <w:p w:rsidR="00EF3D3E" w:rsidRDefault="00EF3D3E" w:rsidP="005369C4">
      <w:pPr>
        <w:rPr>
          <w:b/>
        </w:rPr>
      </w:pPr>
    </w:p>
    <w:p w:rsidR="005369C4" w:rsidRDefault="005369C4" w:rsidP="005369C4">
      <w:pPr>
        <w:rPr>
          <w:rFonts w:ascii="Cambria" w:eastAsia="Cambria" w:hAnsi="Cambria" w:cs="Times New Roman"/>
          <w:b/>
        </w:rPr>
      </w:pPr>
    </w:p>
    <w:p w:rsidR="005369C4" w:rsidRDefault="005369C4" w:rsidP="005369C4">
      <w:pPr>
        <w:rPr>
          <w:rFonts w:ascii="Cambria" w:eastAsia="Cambria" w:hAnsi="Cambria" w:cs="Times New Roman"/>
          <w:b/>
        </w:rPr>
      </w:pPr>
      <w:r>
        <w:rPr>
          <w:rFonts w:ascii="Cambria" w:eastAsia="Cambria" w:hAnsi="Cambria" w:cs="Times New Roman"/>
          <w:b/>
        </w:rPr>
        <w:t xml:space="preserve">% Yield Calculation: </w:t>
      </w:r>
    </w:p>
    <w:p w:rsidR="005369C4" w:rsidRDefault="005369C4"/>
    <w:p w:rsidR="005369C4" w:rsidRDefault="005369C4"/>
    <w:p w:rsidR="005369C4" w:rsidRDefault="005369C4" w:rsidP="005369C4">
      <w:pPr>
        <w:pStyle w:val="Heading1"/>
        <w:rPr>
          <w:sz w:val="24"/>
        </w:rPr>
      </w:pPr>
      <w:r>
        <w:rPr>
          <w:sz w:val="24"/>
        </w:rPr>
        <w:t>Beaker B</w:t>
      </w:r>
    </w:p>
    <w:p w:rsidR="005369C4" w:rsidRDefault="005369C4" w:rsidP="005369C4">
      <w:pPr>
        <w:pStyle w:val="Heading1"/>
        <w:rPr>
          <w:sz w:val="24"/>
        </w:rPr>
      </w:pPr>
      <w:r>
        <w:rPr>
          <w:sz w:val="24"/>
        </w:rPr>
        <w:t>Describe Qualitative Observations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5369C4">
        <w:tc>
          <w:tcPr>
            <w:tcW w:w="4428" w:type="dxa"/>
          </w:tcPr>
          <w:p w:rsidR="005369C4" w:rsidRDefault="005369C4">
            <w:pPr>
              <w:pStyle w:val="Heading1"/>
              <w:rPr>
                <w:sz w:val="24"/>
              </w:rPr>
            </w:pPr>
            <w:r>
              <w:rPr>
                <w:sz w:val="24"/>
              </w:rPr>
              <w:t>Color change</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Appearance or disappearance of a solid and the color of the solid (s)</w:t>
            </w: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Temperature change</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Exothermic or Endothermic</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Limiting Reactant</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r w:rsidR="005369C4">
        <w:tc>
          <w:tcPr>
            <w:tcW w:w="4428" w:type="dxa"/>
          </w:tcPr>
          <w:p w:rsidR="005369C4" w:rsidRDefault="005369C4">
            <w:pPr>
              <w:pStyle w:val="Heading1"/>
              <w:rPr>
                <w:sz w:val="24"/>
              </w:rPr>
            </w:pPr>
            <w:r>
              <w:rPr>
                <w:sz w:val="24"/>
              </w:rPr>
              <w:t>Excess Reactant</w:t>
            </w:r>
          </w:p>
          <w:p w:rsidR="005369C4" w:rsidRDefault="005369C4">
            <w:pPr>
              <w:rPr>
                <w:rFonts w:ascii="Cambria" w:eastAsia="Cambria" w:hAnsi="Cambria" w:cs="Times New Roman"/>
              </w:rPr>
            </w:pPr>
          </w:p>
        </w:tc>
        <w:tc>
          <w:tcPr>
            <w:tcW w:w="4428" w:type="dxa"/>
          </w:tcPr>
          <w:p w:rsidR="005369C4" w:rsidRDefault="005369C4">
            <w:pPr>
              <w:pStyle w:val="Heading1"/>
              <w:rPr>
                <w:sz w:val="24"/>
              </w:rPr>
            </w:pPr>
          </w:p>
        </w:tc>
      </w:tr>
    </w:tbl>
    <w:p w:rsidR="005369C4" w:rsidRDefault="005369C4" w:rsidP="005369C4">
      <w:pPr>
        <w:pStyle w:val="Heading1"/>
        <w:rPr>
          <w:sz w:val="24"/>
        </w:rPr>
      </w:pPr>
    </w:p>
    <w:p w:rsidR="005369C4" w:rsidRDefault="005369C4" w:rsidP="005369C4">
      <w:pPr>
        <w:pStyle w:val="Heading1"/>
        <w:rPr>
          <w:sz w:val="24"/>
        </w:rPr>
      </w:pPr>
    </w:p>
    <w:p w:rsidR="005369C4" w:rsidRDefault="005369C4" w:rsidP="005369C4">
      <w:pPr>
        <w:pStyle w:val="Heading1"/>
        <w:rPr>
          <w:sz w:val="24"/>
        </w:rPr>
      </w:pPr>
      <w:r>
        <w:rPr>
          <w:sz w:val="24"/>
        </w:rPr>
        <w:t>Calculations:</w:t>
      </w:r>
    </w:p>
    <w:p w:rsidR="005369C4" w:rsidRDefault="005369C4" w:rsidP="005369C4">
      <w:pPr>
        <w:rPr>
          <w:rFonts w:ascii="Cambria" w:eastAsia="Cambria" w:hAnsi="Cambria" w:cs="Times New Roman"/>
          <w:b/>
        </w:rPr>
      </w:pPr>
      <w:r>
        <w:rPr>
          <w:rFonts w:ascii="Cambria" w:eastAsia="Cambria" w:hAnsi="Cambria" w:cs="Times New Roman"/>
          <w:b/>
        </w:rPr>
        <w:t>Theoretical Yield calculation:</w:t>
      </w:r>
    </w:p>
    <w:p w:rsidR="00EF3D3E" w:rsidRDefault="00EF3D3E" w:rsidP="005369C4">
      <w:pPr>
        <w:rPr>
          <w:b/>
        </w:rPr>
      </w:pPr>
    </w:p>
    <w:p w:rsidR="00EF3D3E" w:rsidRDefault="00EF3D3E" w:rsidP="005369C4">
      <w:pPr>
        <w:rPr>
          <w:b/>
        </w:rPr>
      </w:pPr>
    </w:p>
    <w:p w:rsidR="00EF3D3E" w:rsidRDefault="00EF3D3E" w:rsidP="005369C4">
      <w:pPr>
        <w:rPr>
          <w:b/>
        </w:rPr>
      </w:pPr>
    </w:p>
    <w:p w:rsidR="00EF3D3E" w:rsidRDefault="00EF3D3E" w:rsidP="005369C4">
      <w:pPr>
        <w:rPr>
          <w:b/>
        </w:rPr>
      </w:pPr>
    </w:p>
    <w:p w:rsidR="005369C4" w:rsidRDefault="005369C4" w:rsidP="005369C4">
      <w:pPr>
        <w:rPr>
          <w:rFonts w:ascii="Cambria" w:eastAsia="Cambria" w:hAnsi="Cambria" w:cs="Times New Roman"/>
          <w:b/>
        </w:rPr>
      </w:pPr>
    </w:p>
    <w:p w:rsidR="005369C4" w:rsidRDefault="005369C4" w:rsidP="005369C4">
      <w:pPr>
        <w:rPr>
          <w:rFonts w:ascii="Cambria" w:eastAsia="Cambria" w:hAnsi="Cambria" w:cs="Times New Roman"/>
          <w:b/>
        </w:rPr>
      </w:pPr>
    </w:p>
    <w:p w:rsidR="005369C4" w:rsidRDefault="005369C4" w:rsidP="005369C4">
      <w:pPr>
        <w:rPr>
          <w:rFonts w:ascii="Cambria" w:eastAsia="Cambria" w:hAnsi="Cambria" w:cs="Times New Roman"/>
          <w:b/>
        </w:rPr>
      </w:pPr>
    </w:p>
    <w:p w:rsidR="005369C4" w:rsidRDefault="005369C4" w:rsidP="005369C4">
      <w:pPr>
        <w:rPr>
          <w:rFonts w:ascii="Cambria" w:eastAsia="Cambria" w:hAnsi="Cambria" w:cs="Times New Roman"/>
          <w:b/>
        </w:rPr>
      </w:pPr>
      <w:r>
        <w:rPr>
          <w:rFonts w:ascii="Cambria" w:eastAsia="Cambria" w:hAnsi="Cambria" w:cs="Times New Roman"/>
          <w:b/>
        </w:rPr>
        <w:t xml:space="preserve">% Yield Calculation: </w:t>
      </w:r>
    </w:p>
    <w:p w:rsidR="00EF3D3E" w:rsidRDefault="00EF3D3E" w:rsidP="005369C4"/>
    <w:p w:rsidR="00EF3D3E" w:rsidRDefault="00EF3D3E" w:rsidP="005369C4"/>
    <w:p w:rsidR="005369C4" w:rsidRDefault="005369C4" w:rsidP="005369C4">
      <w:pPr>
        <w:rPr>
          <w:rFonts w:ascii="Cambria" w:eastAsia="Cambria" w:hAnsi="Cambria" w:cs="Times New Roman"/>
        </w:rPr>
      </w:pPr>
    </w:p>
    <w:p w:rsidR="005369C4" w:rsidRDefault="005369C4" w:rsidP="005369C4">
      <w:pPr>
        <w:rPr>
          <w:rFonts w:ascii="Cambria" w:eastAsia="Cambria" w:hAnsi="Cambria" w:cs="Times New Roman"/>
        </w:rPr>
      </w:pPr>
    </w:p>
    <w:p w:rsidR="00EF3D3E" w:rsidRDefault="00EF3D3E" w:rsidP="00EF3D3E">
      <w:pPr>
        <w:rPr>
          <w:rFonts w:cs="Arial"/>
          <w:b/>
          <w:szCs w:val="32"/>
        </w:rPr>
      </w:pPr>
      <w:r w:rsidRPr="00EF3D3E">
        <w:rPr>
          <w:b/>
        </w:rPr>
        <w:t xml:space="preserve">Results from beaker A, </w:t>
      </w:r>
      <w:r w:rsidRPr="00EF3D3E">
        <w:rPr>
          <w:rFonts w:cs="Arial"/>
          <w:b/>
          <w:szCs w:val="32"/>
        </w:rPr>
        <w:t>0.200 M CuCl2</w:t>
      </w:r>
    </w:p>
    <w:p w:rsidR="00EF3D3E" w:rsidRPr="00EF3D3E" w:rsidRDefault="00EF3D3E" w:rsidP="00EF3D3E">
      <w:pPr>
        <w:rPr>
          <w:b/>
        </w:rPr>
      </w:pPr>
    </w:p>
    <w:p w:rsidR="00EF3D3E" w:rsidRDefault="00EF3D3E" w:rsidP="00EF3D3E">
      <w:r>
        <w:t>A. Y. was  ________________________</w:t>
      </w:r>
    </w:p>
    <w:p w:rsidR="00EF3D3E" w:rsidRDefault="00EF3D3E" w:rsidP="00EF3D3E"/>
    <w:p w:rsidR="00EF3D3E" w:rsidRDefault="00EF3D3E" w:rsidP="00EF3D3E">
      <w:r>
        <w:t>L.R. was  _____________________________</w:t>
      </w:r>
    </w:p>
    <w:p w:rsidR="00EF3D3E" w:rsidRDefault="00EF3D3E" w:rsidP="00EF3D3E"/>
    <w:p w:rsidR="00EF3D3E" w:rsidRDefault="00EF3D3E" w:rsidP="00EF3D3E">
      <w:r>
        <w:t>Excess Reactant was  __________________</w:t>
      </w:r>
    </w:p>
    <w:p w:rsidR="00EF3D3E" w:rsidRDefault="00EF3D3E" w:rsidP="00EF3D3E"/>
    <w:p w:rsidR="00EF3D3E" w:rsidRDefault="00EF3D3E" w:rsidP="00EF3D3E">
      <w:pPr>
        <w:rPr>
          <w:rFonts w:ascii="Cambria" w:eastAsia="Cambria" w:hAnsi="Cambria" w:cs="Times New Roman"/>
        </w:rPr>
      </w:pPr>
    </w:p>
    <w:p w:rsidR="00EF3D3E" w:rsidRDefault="00EF3D3E" w:rsidP="00EF3D3E">
      <w:pPr>
        <w:rPr>
          <w:b/>
        </w:rPr>
      </w:pPr>
      <w:r w:rsidRPr="00EF3D3E">
        <w:rPr>
          <w:b/>
        </w:rPr>
        <w:t xml:space="preserve">Results </w:t>
      </w:r>
      <w:r>
        <w:rPr>
          <w:b/>
        </w:rPr>
        <w:t>from beaker B</w:t>
      </w:r>
      <w:r w:rsidRPr="00EF3D3E">
        <w:rPr>
          <w:b/>
        </w:rPr>
        <w:t xml:space="preserve">, </w:t>
      </w:r>
      <w:r w:rsidRPr="00EF3D3E">
        <w:rPr>
          <w:rFonts w:cs="Arial"/>
          <w:b/>
          <w:szCs w:val="32"/>
        </w:rPr>
        <w:t xml:space="preserve"> 0.100 M CuCl2</w:t>
      </w:r>
      <w:r w:rsidRPr="00EF3D3E">
        <w:rPr>
          <w:b/>
        </w:rPr>
        <w:t>:</w:t>
      </w:r>
    </w:p>
    <w:p w:rsidR="00EF3D3E" w:rsidRDefault="00EF3D3E" w:rsidP="00EF3D3E">
      <w:pPr>
        <w:rPr>
          <w:b/>
        </w:rPr>
      </w:pPr>
    </w:p>
    <w:p w:rsidR="00EF3D3E" w:rsidRPr="00EF3D3E" w:rsidRDefault="00EF3D3E" w:rsidP="00EF3D3E">
      <w:pPr>
        <w:rPr>
          <w:b/>
        </w:rPr>
      </w:pPr>
    </w:p>
    <w:p w:rsidR="00EF3D3E" w:rsidRDefault="00EF3D3E" w:rsidP="00EF3D3E">
      <w:r>
        <w:t>A. Y. was  ________________________</w:t>
      </w:r>
    </w:p>
    <w:p w:rsidR="00EF3D3E" w:rsidRDefault="00EF3D3E" w:rsidP="00EF3D3E"/>
    <w:p w:rsidR="00EF3D3E" w:rsidRDefault="00EF3D3E" w:rsidP="00EF3D3E">
      <w:r>
        <w:t>L.R. was  _____________________________</w:t>
      </w:r>
    </w:p>
    <w:p w:rsidR="00EF3D3E" w:rsidRDefault="00EF3D3E" w:rsidP="00EF3D3E"/>
    <w:p w:rsidR="00EF3D3E" w:rsidRDefault="00EF3D3E" w:rsidP="00EF3D3E">
      <w:r>
        <w:t>Excess Reactant was  __________________</w:t>
      </w:r>
    </w:p>
    <w:p w:rsidR="00EF3D3E" w:rsidRDefault="00EF3D3E" w:rsidP="00EF3D3E"/>
    <w:p w:rsidR="00EF3D3E" w:rsidRDefault="00EF3D3E" w:rsidP="00EF3D3E"/>
    <w:p w:rsidR="00EF3D3E" w:rsidRDefault="00EF3D3E" w:rsidP="00EF3D3E"/>
    <w:p w:rsidR="00EF3D3E" w:rsidRDefault="00EF3D3E" w:rsidP="00EF3D3E">
      <w:r>
        <w:t>Note: only one beaker can be used to calculate actual yield.  Why? ___________________________________</w:t>
      </w:r>
    </w:p>
    <w:sectPr w:rsidR="00EF3D3E" w:rsidSect="005369C4">
      <w:pgSz w:w="12240" w:h="15840"/>
      <w:pgMar w:top="720" w:right="720" w:bottom="576"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B6554"/>
    <w:multiLevelType w:val="hybridMultilevel"/>
    <w:tmpl w:val="A766A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875BF"/>
    <w:multiLevelType w:val="hybridMultilevel"/>
    <w:tmpl w:val="1CDEB84A"/>
    <w:lvl w:ilvl="0" w:tplc="0409000F">
      <w:start w:val="1"/>
      <w:numFmt w:val="decimal"/>
      <w:lvlText w:val="%1."/>
      <w:lvlJc w:val="left"/>
      <w:pPr>
        <w:ind w:left="720" w:hanging="360"/>
      </w:pPr>
      <w:rPr>
        <w:rFonts w:hint="default"/>
        <w:b w:val="0"/>
        <w:i w:val="0"/>
      </w:rPr>
    </w:lvl>
    <w:lvl w:ilvl="1" w:tplc="8362C9C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02EFB"/>
    <w:multiLevelType w:val="hybridMultilevel"/>
    <w:tmpl w:val="80C6C8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69C4"/>
    <w:rsid w:val="004C0668"/>
    <w:rsid w:val="005369C4"/>
    <w:rsid w:val="00630A0C"/>
    <w:rsid w:val="00CD0F03"/>
    <w:rsid w:val="00EF3D3E"/>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73"/>
  </w:style>
  <w:style w:type="paragraph" w:styleId="Heading1">
    <w:name w:val="heading 1"/>
    <w:basedOn w:val="Normal"/>
    <w:next w:val="Normal"/>
    <w:link w:val="Heading1Char"/>
    <w:qFormat/>
    <w:rsid w:val="005369C4"/>
    <w:pPr>
      <w:keepNext/>
      <w:outlineLvl w:val="0"/>
    </w:pPr>
    <w:rPr>
      <w:rFonts w:ascii="Times" w:eastAsia="Times"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369C4"/>
    <w:pPr>
      <w:jc w:val="center"/>
    </w:pPr>
    <w:rPr>
      <w:rFonts w:ascii="Times" w:eastAsia="Times" w:hAnsi="Times" w:cs="Times New Roman"/>
      <w:b/>
      <w:sz w:val="28"/>
      <w:szCs w:val="20"/>
    </w:rPr>
  </w:style>
  <w:style w:type="character" w:customStyle="1" w:styleId="BodyTextChar">
    <w:name w:val="Body Text Char"/>
    <w:basedOn w:val="DefaultParagraphFont"/>
    <w:link w:val="BodyText"/>
    <w:rsid w:val="005369C4"/>
    <w:rPr>
      <w:rFonts w:ascii="Times" w:eastAsia="Times" w:hAnsi="Times" w:cs="Times New Roman"/>
      <w:b/>
      <w:sz w:val="28"/>
      <w:szCs w:val="20"/>
    </w:rPr>
  </w:style>
  <w:style w:type="character" w:customStyle="1" w:styleId="Heading1Char">
    <w:name w:val="Heading 1 Char"/>
    <w:basedOn w:val="DefaultParagraphFont"/>
    <w:link w:val="Heading1"/>
    <w:rsid w:val="005369C4"/>
    <w:rPr>
      <w:rFonts w:ascii="Times" w:eastAsia="Times" w:hAnsi="Times" w:cs="Times New Roman"/>
      <w:b/>
      <w:sz w:val="28"/>
      <w:szCs w:val="20"/>
    </w:rPr>
  </w:style>
  <w:style w:type="paragraph" w:styleId="ListParagraph">
    <w:name w:val="List Paragraph"/>
    <w:basedOn w:val="Normal"/>
    <w:uiPriority w:val="34"/>
    <w:qFormat/>
    <w:rsid w:val="005369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455</Words>
  <Characters>2596</Characters>
  <Application>Microsoft Macintosh Word</Application>
  <DocSecurity>0</DocSecurity>
  <Lines>21</Lines>
  <Paragraphs>5</Paragraphs>
  <ScaleCrop>false</ScaleCrop>
  <Company>Wake County Public Schools</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Ligon</dc:creator>
  <cp:keywords/>
  <cp:lastModifiedBy>Pat Ligon</cp:lastModifiedBy>
  <cp:revision>3</cp:revision>
  <cp:lastPrinted>2011-03-09T01:50:00Z</cp:lastPrinted>
  <dcterms:created xsi:type="dcterms:W3CDTF">2011-03-09T01:22:00Z</dcterms:created>
  <dcterms:modified xsi:type="dcterms:W3CDTF">2014-04-09T23:58:00Z</dcterms:modified>
</cp:coreProperties>
</file>